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2554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554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2554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 xml:space="preserve">90:19:010111:2347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10D93">
        <w:rPr>
          <w:rFonts w:ascii="Times New Roman" w:hAnsi="Times New Roman" w:cs="Times New Roman"/>
          <w:i/>
          <w:sz w:val="28"/>
          <w:szCs w:val="28"/>
        </w:rPr>
        <w:t>м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CE28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2837" w:rsidRPr="00CE283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2837" w:rsidRPr="00CE2837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C0327A" w:rsidRPr="00C0327A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>Кирова, 22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625003">
        <w:rPr>
          <w:rFonts w:ascii="Times New Roman" w:hAnsi="Times New Roman" w:cs="Times New Roman"/>
          <w:sz w:val="28"/>
          <w:szCs w:val="28"/>
        </w:rPr>
        <w:t>7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>с кадастровым номером 90:19:010111:2347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10D93">
        <w:rPr>
          <w:rFonts w:ascii="Times New Roman" w:hAnsi="Times New Roman" w:cs="Times New Roman"/>
          <w:sz w:val="28"/>
          <w:szCs w:val="28"/>
        </w:rPr>
        <w:t>6566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F10D93" w:rsidRPr="00F10D93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F10D93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F10D93" w:rsidRPr="00F10D93">
        <w:rPr>
          <w:rFonts w:ascii="Times New Roman" w:hAnsi="Times New Roman" w:cs="Times New Roman"/>
          <w:sz w:val="28"/>
          <w:szCs w:val="28"/>
        </w:rPr>
        <w:t>Республика Крым,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>г. Керчь, ул. Кирова, 22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F10D93">
        <w:rPr>
          <w:rFonts w:ascii="Times New Roman" w:hAnsi="Times New Roman" w:cs="Times New Roman"/>
          <w:sz w:val="28"/>
          <w:szCs w:val="28"/>
        </w:rPr>
        <w:t>П</w:t>
      </w:r>
      <w:r w:rsidR="00AC41FB" w:rsidRPr="00AC41FB">
        <w:rPr>
          <w:rFonts w:ascii="Times New Roman" w:hAnsi="Times New Roman" w:cs="Times New Roman"/>
          <w:sz w:val="28"/>
          <w:szCs w:val="28"/>
        </w:rPr>
        <w:t>-</w:t>
      </w:r>
      <w:r w:rsidR="00F10D93">
        <w:rPr>
          <w:rFonts w:ascii="Times New Roman" w:hAnsi="Times New Roman" w:cs="Times New Roman"/>
          <w:sz w:val="28"/>
          <w:szCs w:val="28"/>
        </w:rPr>
        <w:t>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10D93" w:rsidRPr="00F10D93">
        <w:rPr>
          <w:rFonts w:ascii="Times New Roman" w:hAnsi="Times New Roman" w:cs="Times New Roman"/>
          <w:sz w:val="28"/>
          <w:szCs w:val="28"/>
        </w:rPr>
        <w:t>размещения производственных объектов IV–V класса опасности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10D9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10D93" w:rsidRPr="00F10D9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90:19:010111:2347 (магазины) по адресу: Республика Крым, г. Керчь, ул. Кирова, 22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2C" w:rsidRDefault="00056D2C" w:rsidP="00E36C69">
      <w:pPr>
        <w:spacing w:after="0" w:line="240" w:lineRule="auto"/>
      </w:pPr>
      <w:r>
        <w:separator/>
      </w:r>
    </w:p>
  </w:endnote>
  <w:endnote w:type="continuationSeparator" w:id="0">
    <w:p w:rsidR="00056D2C" w:rsidRDefault="00056D2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2C" w:rsidRDefault="00056D2C" w:rsidP="00E36C69">
      <w:pPr>
        <w:spacing w:after="0" w:line="240" w:lineRule="auto"/>
      </w:pPr>
      <w:r>
        <w:separator/>
      </w:r>
    </w:p>
  </w:footnote>
  <w:footnote w:type="continuationSeparator" w:id="0">
    <w:p w:rsidR="00056D2C" w:rsidRDefault="00056D2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29E2-F251-40E9-8DE6-D0478BF2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83</cp:revision>
  <cp:lastPrinted>2021-10-28T10:11:00Z</cp:lastPrinted>
  <dcterms:created xsi:type="dcterms:W3CDTF">2020-06-04T07:14:00Z</dcterms:created>
  <dcterms:modified xsi:type="dcterms:W3CDTF">2021-12-28T10:41:00Z</dcterms:modified>
</cp:coreProperties>
</file>