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243B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243B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243B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27159D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7159D" w:rsidRPr="0027159D">
        <w:rPr>
          <w:rFonts w:ascii="Times New Roman" w:hAnsi="Times New Roman" w:cs="Times New Roman"/>
          <w:i/>
          <w:sz w:val="28"/>
          <w:szCs w:val="28"/>
        </w:rPr>
        <w:t>90:19:010116:9286</w:t>
      </w:r>
      <w:r w:rsidR="0011549F" w:rsidRPr="0011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86BCA">
        <w:rPr>
          <w:rFonts w:ascii="Times New Roman" w:hAnsi="Times New Roman" w:cs="Times New Roman"/>
          <w:i/>
          <w:sz w:val="28"/>
          <w:szCs w:val="28"/>
        </w:rPr>
        <w:t>д</w:t>
      </w:r>
      <w:r w:rsidR="00986BCA" w:rsidRPr="00986BC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59D" w:rsidRPr="0027159D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 </w:t>
      </w:r>
      <w:proofErr w:type="gramStart"/>
      <w:r w:rsidR="0027159D" w:rsidRPr="0027159D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7159D" w:rsidRPr="0027159D">
        <w:rPr>
          <w:rFonts w:ascii="Times New Roman" w:hAnsi="Times New Roman" w:cs="Times New Roman"/>
          <w:i/>
          <w:sz w:val="28"/>
          <w:szCs w:val="28"/>
        </w:rPr>
        <w:t>. Керчь, тер. СПК «Горизонт», проезд Малиновый, 96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27159D">
        <w:rPr>
          <w:rFonts w:ascii="Times New Roman" w:hAnsi="Times New Roman" w:cs="Times New Roman"/>
          <w:sz w:val="28"/>
          <w:szCs w:val="28"/>
        </w:rPr>
        <w:t>14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27159D">
        <w:rPr>
          <w:rFonts w:ascii="Times New Roman" w:hAnsi="Times New Roman" w:cs="Times New Roman"/>
          <w:sz w:val="28"/>
          <w:szCs w:val="28"/>
        </w:rPr>
        <w:t>0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27159D">
        <w:rPr>
          <w:rFonts w:ascii="Times New Roman" w:hAnsi="Times New Roman" w:cs="Times New Roman"/>
          <w:sz w:val="28"/>
          <w:szCs w:val="28"/>
        </w:rPr>
        <w:t>2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1549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7159D" w:rsidRPr="0027159D">
        <w:rPr>
          <w:rFonts w:ascii="Times New Roman" w:hAnsi="Times New Roman" w:cs="Times New Roman"/>
          <w:sz w:val="28"/>
          <w:szCs w:val="28"/>
        </w:rPr>
        <w:t>90:19:010116:9286</w:t>
      </w:r>
      <w:r w:rsidR="0011549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7159D">
        <w:rPr>
          <w:rFonts w:ascii="Times New Roman" w:hAnsi="Times New Roman" w:cs="Times New Roman"/>
          <w:sz w:val="28"/>
          <w:szCs w:val="28"/>
        </w:rPr>
        <w:t>1200</w:t>
      </w:r>
      <w:r w:rsidR="0011549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11549F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986BCA">
        <w:rPr>
          <w:rFonts w:ascii="Times New Roman" w:hAnsi="Times New Roman" w:cs="Times New Roman"/>
          <w:sz w:val="28"/>
          <w:szCs w:val="28"/>
        </w:rPr>
        <w:t>д</w:t>
      </w:r>
      <w:r w:rsidR="00986BCA" w:rsidRPr="00986BCA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86BCA">
        <w:rPr>
          <w:rFonts w:ascii="Times New Roman" w:hAnsi="Times New Roman" w:cs="Times New Roman"/>
          <w:sz w:val="28"/>
          <w:szCs w:val="28"/>
        </w:rPr>
        <w:t>2</w:t>
      </w:r>
      <w:r w:rsidR="00AC41FB">
        <w:rPr>
          <w:rFonts w:ascii="Times New Roman" w:hAnsi="Times New Roman" w:cs="Times New Roman"/>
          <w:sz w:val="28"/>
          <w:szCs w:val="28"/>
        </w:rPr>
        <w:t>.</w:t>
      </w:r>
      <w:r w:rsidR="00F47E54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7159D" w:rsidRPr="0027159D">
        <w:rPr>
          <w:rFonts w:ascii="Times New Roman" w:hAnsi="Times New Roman" w:cs="Times New Roman"/>
          <w:sz w:val="28"/>
          <w:szCs w:val="28"/>
        </w:rPr>
        <w:t>Республика Крым,</w:t>
      </w:r>
      <w:r w:rsidR="00271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59D" w:rsidRPr="00271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159D" w:rsidRPr="0027159D">
        <w:rPr>
          <w:rFonts w:ascii="Times New Roman" w:hAnsi="Times New Roman" w:cs="Times New Roman"/>
          <w:sz w:val="28"/>
          <w:szCs w:val="28"/>
        </w:rPr>
        <w:t xml:space="preserve">. Керчь, тер. СПК «Горизонт», проезд </w:t>
      </w:r>
      <w:r w:rsidR="0027159D" w:rsidRPr="0027159D">
        <w:rPr>
          <w:rFonts w:ascii="Times New Roman" w:hAnsi="Times New Roman" w:cs="Times New Roman"/>
          <w:sz w:val="28"/>
          <w:szCs w:val="28"/>
        </w:rPr>
        <w:lastRenderedPageBreak/>
        <w:t>Малиновый, 96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986BCA">
        <w:rPr>
          <w:rFonts w:ascii="Times New Roman" w:hAnsi="Times New Roman" w:cs="Times New Roman"/>
          <w:sz w:val="28"/>
          <w:szCs w:val="28"/>
        </w:rPr>
        <w:t>СХ</w:t>
      </w:r>
      <w:r w:rsidR="00AC41FB" w:rsidRPr="00AC41FB">
        <w:rPr>
          <w:rFonts w:ascii="Times New Roman" w:hAnsi="Times New Roman" w:cs="Times New Roman"/>
          <w:sz w:val="28"/>
          <w:szCs w:val="28"/>
        </w:rPr>
        <w:t>-</w:t>
      </w:r>
      <w:r w:rsidR="00986BCA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986BCA" w:rsidRPr="00986BCA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923B9" w:rsidRPr="004713BE" w:rsidRDefault="00EE0012" w:rsidP="0027159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EE0012" w:rsidP="0027159D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</w:t>
      </w:r>
      <w:r w:rsidR="00986BCA">
        <w:rPr>
          <w:rFonts w:ascii="Times New Roman" w:hAnsi="Times New Roman" w:cs="Times New Roman"/>
          <w:sz w:val="28"/>
          <w:szCs w:val="28"/>
        </w:rPr>
        <w:t xml:space="preserve"> </w:t>
      </w:r>
      <w:r w:rsidR="00AE330B" w:rsidRPr="004923B9">
        <w:rPr>
          <w:rFonts w:ascii="Times New Roman" w:hAnsi="Times New Roman" w:cs="Times New Roman"/>
          <w:sz w:val="28"/>
          <w:szCs w:val="28"/>
        </w:rPr>
        <w:t>«</w:t>
      </w:r>
      <w:r w:rsidR="0027159D" w:rsidRPr="0027159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27159D">
        <w:rPr>
          <w:rFonts w:ascii="Times New Roman" w:hAnsi="Times New Roman" w:cs="Times New Roman"/>
          <w:sz w:val="28"/>
          <w:szCs w:val="28"/>
        </w:rPr>
        <w:t xml:space="preserve"> </w:t>
      </w:r>
      <w:r w:rsidR="0027159D" w:rsidRPr="0027159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90:19:010116:9286 (для индивидуального жилищного строительства) по адресу: Республика Крым, </w:t>
      </w:r>
      <w:proofErr w:type="gramStart"/>
      <w:r w:rsidR="0027159D" w:rsidRPr="00271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159D" w:rsidRPr="0027159D">
        <w:rPr>
          <w:rFonts w:ascii="Times New Roman" w:hAnsi="Times New Roman" w:cs="Times New Roman"/>
          <w:sz w:val="28"/>
          <w:szCs w:val="28"/>
        </w:rPr>
        <w:t>. Керчь, тер. СПК «Горизонт», проезд Малиновый, 96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03" w:rsidRDefault="00587D03" w:rsidP="00E36C69">
      <w:pPr>
        <w:spacing w:after="0" w:line="240" w:lineRule="auto"/>
      </w:pPr>
      <w:r>
        <w:separator/>
      </w:r>
    </w:p>
  </w:endnote>
  <w:endnote w:type="continuationSeparator" w:id="0">
    <w:p w:rsidR="00587D03" w:rsidRDefault="00587D0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03" w:rsidRDefault="00587D03" w:rsidP="00E36C69">
      <w:pPr>
        <w:spacing w:after="0" w:line="240" w:lineRule="auto"/>
      </w:pPr>
      <w:r>
        <w:separator/>
      </w:r>
    </w:p>
  </w:footnote>
  <w:footnote w:type="continuationSeparator" w:id="0">
    <w:p w:rsidR="00587D03" w:rsidRDefault="00587D0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159D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87D03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03B4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86BCA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47FF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16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43B0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228F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50378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47E54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AD59-F697-49FC-B351-2024B44B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81</cp:revision>
  <cp:lastPrinted>2021-10-28T10:11:00Z</cp:lastPrinted>
  <dcterms:created xsi:type="dcterms:W3CDTF">2020-06-04T07:14:00Z</dcterms:created>
  <dcterms:modified xsi:type="dcterms:W3CDTF">2022-02-25T13:26:00Z</dcterms:modified>
</cp:coreProperties>
</file>