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DD08BB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 </w:t>
      </w:r>
      <w:proofErr w:type="spellStart"/>
      <w:r>
        <w:rPr>
          <w:b/>
          <w:sz w:val="32"/>
          <w:szCs w:val="32"/>
        </w:rPr>
        <w:t>сессия</w:t>
      </w:r>
      <w:proofErr w:type="spellEnd"/>
      <w:r>
        <w:rPr>
          <w:b/>
          <w:sz w:val="32"/>
          <w:szCs w:val="32"/>
        </w:rPr>
        <w:t xml:space="preserve"> ___ </w:t>
      </w:r>
      <w:proofErr w:type="spellStart"/>
      <w:r>
        <w:rPr>
          <w:b/>
          <w:sz w:val="32"/>
          <w:szCs w:val="32"/>
        </w:rPr>
        <w:t>созыва</w:t>
      </w:r>
      <w:proofErr w:type="spellEnd"/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Pr="00E14EFE" w:rsidRDefault="00FF17ED" w:rsidP="00FF17ED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14EF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</w:t>
      </w:r>
      <w:r w:rsidR="00E14EFE">
        <w:rPr>
          <w:sz w:val="26"/>
          <w:szCs w:val="26"/>
        </w:rPr>
        <w:t xml:space="preserve"> </w:t>
      </w:r>
      <w:r w:rsidRPr="00E14EFE">
        <w:rPr>
          <w:sz w:val="26"/>
          <w:szCs w:val="26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E14EFE">
        <w:rPr>
          <w:sz w:val="26"/>
          <w:szCs w:val="26"/>
        </w:rPr>
        <w:t xml:space="preserve"> </w:t>
      </w:r>
      <w:proofErr w:type="gramStart"/>
      <w:r w:rsidRPr="00E14EFE">
        <w:rPr>
          <w:sz w:val="26"/>
          <w:szCs w:val="26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 w:rsidRPr="00E14EFE">
        <w:rPr>
          <w:sz w:val="26"/>
          <w:szCs w:val="26"/>
        </w:rPr>
        <w:t>Заключением</w:t>
      </w:r>
      <w:r w:rsidRPr="00E14EFE">
        <w:rPr>
          <w:sz w:val="26"/>
          <w:szCs w:val="26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 w:rsidRPr="00E14EFE">
        <w:rPr>
          <w:sz w:val="26"/>
          <w:szCs w:val="26"/>
        </w:rPr>
        <w:t xml:space="preserve"> от </w:t>
      </w:r>
      <w:r w:rsidR="00650441" w:rsidRPr="00E14EFE">
        <w:rPr>
          <w:sz w:val="26"/>
          <w:szCs w:val="26"/>
        </w:rPr>
        <w:t>28</w:t>
      </w:r>
      <w:r w:rsidR="002A0327" w:rsidRPr="00E14EFE">
        <w:rPr>
          <w:sz w:val="26"/>
          <w:szCs w:val="26"/>
        </w:rPr>
        <w:t>.</w:t>
      </w:r>
      <w:r w:rsidR="00650441" w:rsidRPr="00E14EFE">
        <w:rPr>
          <w:sz w:val="26"/>
          <w:szCs w:val="26"/>
        </w:rPr>
        <w:t>03</w:t>
      </w:r>
      <w:r w:rsidR="002A0327" w:rsidRPr="00E14EFE">
        <w:rPr>
          <w:sz w:val="26"/>
          <w:szCs w:val="26"/>
        </w:rPr>
        <w:t>.202</w:t>
      </w:r>
      <w:r w:rsidR="00650441" w:rsidRPr="00E14EFE">
        <w:rPr>
          <w:sz w:val="26"/>
          <w:szCs w:val="26"/>
        </w:rPr>
        <w:t>2</w:t>
      </w:r>
      <w:r w:rsidR="006E05AA" w:rsidRPr="00E14EFE">
        <w:rPr>
          <w:sz w:val="26"/>
          <w:szCs w:val="26"/>
        </w:rPr>
        <w:t xml:space="preserve">, </w:t>
      </w:r>
      <w:r w:rsidR="00AD59D5" w:rsidRPr="00E14EFE">
        <w:rPr>
          <w:sz w:val="26"/>
          <w:szCs w:val="26"/>
        </w:rPr>
        <w:t>Заключени</w:t>
      </w:r>
      <w:r w:rsidR="0012609D" w:rsidRPr="00E14EFE">
        <w:rPr>
          <w:sz w:val="26"/>
          <w:szCs w:val="26"/>
        </w:rPr>
        <w:t>ем</w:t>
      </w:r>
      <w:r w:rsidR="00AD59D5" w:rsidRPr="00E14EFE">
        <w:rPr>
          <w:sz w:val="26"/>
          <w:szCs w:val="26"/>
        </w:rPr>
        <w:t xml:space="preserve"> </w:t>
      </w:r>
      <w:r w:rsidR="0012609D" w:rsidRPr="00E14EFE">
        <w:rPr>
          <w:sz w:val="26"/>
          <w:szCs w:val="26"/>
        </w:rPr>
        <w:t>о результата</w:t>
      </w:r>
      <w:r w:rsidR="000C22DB" w:rsidRPr="00E14EFE">
        <w:rPr>
          <w:sz w:val="26"/>
          <w:szCs w:val="26"/>
        </w:rPr>
        <w:t>х</w:t>
      </w:r>
      <w:r w:rsidR="00AD59D5" w:rsidRPr="00E14EFE">
        <w:rPr>
          <w:sz w:val="26"/>
          <w:szCs w:val="26"/>
        </w:rPr>
        <w:t xml:space="preserve"> </w:t>
      </w:r>
      <w:r w:rsidR="0012609D" w:rsidRPr="00E14EFE">
        <w:rPr>
          <w:sz w:val="26"/>
          <w:szCs w:val="26"/>
        </w:rPr>
        <w:t xml:space="preserve">общественных обсуждений </w:t>
      </w:r>
      <w:r w:rsidR="00AD59D5" w:rsidRPr="00E14EFE">
        <w:rPr>
          <w:sz w:val="26"/>
          <w:szCs w:val="26"/>
        </w:rPr>
        <w:t xml:space="preserve">от </w:t>
      </w:r>
      <w:r w:rsidR="002C0C55" w:rsidRPr="00E14EFE">
        <w:rPr>
          <w:sz w:val="26"/>
          <w:szCs w:val="26"/>
        </w:rPr>
        <w:t>________</w:t>
      </w:r>
      <w:r w:rsidR="00F9599C" w:rsidRPr="00E14EFE">
        <w:rPr>
          <w:sz w:val="26"/>
          <w:szCs w:val="26"/>
        </w:rPr>
        <w:t xml:space="preserve">, </w:t>
      </w:r>
      <w:r w:rsidRPr="00E14EFE">
        <w:rPr>
          <w:sz w:val="26"/>
          <w:szCs w:val="26"/>
        </w:rPr>
        <w:t>Керченский городской совет РЕШИЛ:</w:t>
      </w:r>
      <w:r w:rsidR="00EF7E0A" w:rsidRPr="00E14EFE">
        <w:rPr>
          <w:sz w:val="26"/>
          <w:szCs w:val="26"/>
        </w:rPr>
        <w:tab/>
      </w:r>
      <w:proofErr w:type="gramEnd"/>
    </w:p>
    <w:p w:rsidR="009C14EC" w:rsidRPr="00E14EFE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6"/>
          <w:szCs w:val="26"/>
        </w:rPr>
      </w:pPr>
      <w:r w:rsidRPr="00E14EFE">
        <w:rPr>
          <w:color w:val="auto"/>
          <w:sz w:val="26"/>
          <w:szCs w:val="26"/>
        </w:rPr>
        <w:t>Внести в Правила землепользования и застройки муниципального образования городской</w:t>
      </w:r>
      <w:r w:rsidR="006F1405" w:rsidRPr="00E14EFE">
        <w:rPr>
          <w:color w:val="auto"/>
          <w:sz w:val="26"/>
          <w:szCs w:val="26"/>
        </w:rPr>
        <w:t xml:space="preserve"> округ Керчь Республики Крым</w:t>
      </w:r>
      <w:r w:rsidRPr="00E14EFE">
        <w:rPr>
          <w:color w:val="auto"/>
          <w:sz w:val="26"/>
          <w:szCs w:val="26"/>
        </w:rPr>
        <w:t>, утвержденные решением 108 сессии Керченского городского совета Республики Крым 1 созыва от 31.01.2019</w:t>
      </w:r>
      <w:r w:rsidR="0012609D" w:rsidRPr="00E14EFE">
        <w:rPr>
          <w:color w:val="auto"/>
          <w:sz w:val="26"/>
          <w:szCs w:val="26"/>
        </w:rPr>
        <w:t xml:space="preserve"> № 1550-1/19</w:t>
      </w:r>
      <w:r w:rsidR="002B387E" w:rsidRPr="00E14EFE">
        <w:rPr>
          <w:color w:val="auto"/>
          <w:sz w:val="26"/>
          <w:szCs w:val="26"/>
        </w:rPr>
        <w:t xml:space="preserve"> (далее – Правила)</w:t>
      </w:r>
      <w:r w:rsidR="0012609D" w:rsidRPr="00E14EFE">
        <w:rPr>
          <w:color w:val="auto"/>
          <w:sz w:val="26"/>
          <w:szCs w:val="26"/>
        </w:rPr>
        <w:t xml:space="preserve"> следующие изменения</w:t>
      </w:r>
      <w:r w:rsidRPr="00E14EFE">
        <w:rPr>
          <w:color w:val="auto"/>
          <w:sz w:val="26"/>
          <w:szCs w:val="26"/>
        </w:rPr>
        <w:t>:</w:t>
      </w:r>
    </w:p>
    <w:p w:rsidR="00804CB9" w:rsidRPr="00E14EFE" w:rsidRDefault="00804CB9" w:rsidP="00804CB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14EFE">
        <w:rPr>
          <w:sz w:val="26"/>
          <w:szCs w:val="26"/>
        </w:rPr>
        <w:t xml:space="preserve">Дополнить раздел «Основные виды разрешенного использования» </w:t>
      </w:r>
      <w:r w:rsidRPr="00E14EFE">
        <w:rPr>
          <w:color w:val="000000"/>
          <w:sz w:val="26"/>
          <w:szCs w:val="26"/>
        </w:rPr>
        <w:t>таблицы «</w:t>
      </w:r>
      <w:r w:rsidR="00650441" w:rsidRPr="00E14EFE">
        <w:rPr>
          <w:color w:val="000000"/>
          <w:sz w:val="26"/>
          <w:szCs w:val="26"/>
        </w:rPr>
        <w:t>ОД-1</w:t>
      </w:r>
      <w:r w:rsidRPr="00E14EFE">
        <w:rPr>
          <w:color w:val="000000"/>
          <w:sz w:val="26"/>
          <w:szCs w:val="26"/>
        </w:rPr>
        <w:t xml:space="preserve">. </w:t>
      </w:r>
      <w:r w:rsidR="001A15FD" w:rsidRPr="00E14EFE">
        <w:rPr>
          <w:color w:val="000000"/>
          <w:sz w:val="26"/>
          <w:szCs w:val="26"/>
        </w:rPr>
        <w:t xml:space="preserve">Зона </w:t>
      </w:r>
      <w:r w:rsidR="00650441" w:rsidRPr="00E14EFE">
        <w:rPr>
          <w:color w:val="000000"/>
          <w:sz w:val="26"/>
          <w:szCs w:val="26"/>
        </w:rPr>
        <w:t>застройки объектами делового, общественного и коммерческого назначения</w:t>
      </w:r>
      <w:r w:rsidRPr="00E14EFE">
        <w:rPr>
          <w:color w:val="000000"/>
          <w:sz w:val="26"/>
          <w:szCs w:val="26"/>
        </w:rPr>
        <w:t xml:space="preserve">» ст. 38 «Градостроительные регламенты территориальных зон. </w:t>
      </w:r>
      <w:r w:rsidR="00650441" w:rsidRPr="00E14EFE">
        <w:rPr>
          <w:color w:val="000000"/>
          <w:sz w:val="26"/>
          <w:szCs w:val="26"/>
        </w:rPr>
        <w:t>Общественно-деловые зоны</w:t>
      </w:r>
      <w:r w:rsidRPr="00E14EFE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1A15FD" w:rsidRPr="00E14EFE">
        <w:rPr>
          <w:color w:val="000000"/>
          <w:sz w:val="26"/>
          <w:szCs w:val="26"/>
        </w:rPr>
        <w:t>2</w:t>
      </w:r>
      <w:r w:rsidR="00DD08BB">
        <w:rPr>
          <w:color w:val="000000"/>
          <w:sz w:val="26"/>
          <w:szCs w:val="26"/>
        </w:rPr>
        <w:t>9</w:t>
      </w:r>
      <w:r w:rsidR="00B21427" w:rsidRPr="00E14EFE">
        <w:rPr>
          <w:color w:val="000000"/>
          <w:sz w:val="26"/>
          <w:szCs w:val="26"/>
        </w:rPr>
        <w:t xml:space="preserve"> </w:t>
      </w:r>
      <w:r w:rsidRPr="00E14EFE">
        <w:rPr>
          <w:color w:val="000000"/>
          <w:sz w:val="26"/>
          <w:szCs w:val="26"/>
        </w:rPr>
        <w:t>следующего содержания:</w:t>
      </w:r>
    </w:p>
    <w:tbl>
      <w:tblPr>
        <w:tblW w:w="4612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177"/>
        <w:gridCol w:w="676"/>
        <w:gridCol w:w="5475"/>
      </w:tblGrid>
      <w:tr w:rsidR="00804CB9" w:rsidRPr="001A15FD" w:rsidTr="001A15FD">
        <w:trPr>
          <w:trHeight w:val="4145"/>
        </w:trPr>
        <w:tc>
          <w:tcPr>
            <w:tcW w:w="283" w:type="pct"/>
            <w:shd w:val="clear" w:color="auto" w:fill="auto"/>
          </w:tcPr>
          <w:p w:rsidR="00804CB9" w:rsidRPr="001A15FD" w:rsidRDefault="00650441" w:rsidP="001A15FD">
            <w:pPr>
              <w:pStyle w:val="af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33" w:type="pct"/>
            <w:shd w:val="clear" w:color="auto" w:fill="auto"/>
          </w:tcPr>
          <w:p w:rsidR="00804CB9" w:rsidRPr="001A15FD" w:rsidRDefault="0026100B" w:rsidP="007808A2">
            <w:pPr>
              <w:pStyle w:val="af0"/>
              <w:jc w:val="left"/>
              <w:rPr>
                <w:color w:val="000000" w:themeColor="text1"/>
                <w:sz w:val="24"/>
                <w:szCs w:val="24"/>
              </w:rPr>
            </w:pPr>
            <w:r w:rsidRPr="003F16E2">
              <w:t>Обслуживание жилой застройки</w:t>
            </w:r>
          </w:p>
        </w:tc>
        <w:tc>
          <w:tcPr>
            <w:tcW w:w="383" w:type="pct"/>
            <w:shd w:val="clear" w:color="auto" w:fill="auto"/>
          </w:tcPr>
          <w:p w:rsidR="00804CB9" w:rsidRPr="001A15FD" w:rsidRDefault="0026100B" w:rsidP="007808A2">
            <w:pPr>
              <w:pStyle w:val="af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101" w:type="pct"/>
            <w:shd w:val="clear" w:color="auto" w:fill="auto"/>
          </w:tcPr>
          <w:p w:rsidR="0026100B" w:rsidRPr="003F16E2" w:rsidRDefault="0026100B" w:rsidP="0026100B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6100B" w:rsidRPr="003F16E2" w:rsidRDefault="0026100B" w:rsidP="0026100B">
            <w:pPr>
              <w:pStyle w:val="1"/>
              <w:numPr>
                <w:ilvl w:val="0"/>
                <w:numId w:val="21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6100B" w:rsidRPr="003F16E2" w:rsidRDefault="0026100B" w:rsidP="0026100B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6100B" w:rsidRPr="003F16E2" w:rsidRDefault="0026100B" w:rsidP="0026100B">
            <w:pPr>
              <w:pStyle w:val="123"/>
              <w:numPr>
                <w:ilvl w:val="0"/>
                <w:numId w:val="34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6100B" w:rsidRPr="003F16E2" w:rsidRDefault="0026100B" w:rsidP="0026100B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6100B" w:rsidRPr="003F16E2" w:rsidRDefault="0026100B" w:rsidP="0026100B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6100B" w:rsidRPr="003F16E2" w:rsidRDefault="0026100B" w:rsidP="0026100B">
            <w:pPr>
              <w:pStyle w:val="123"/>
              <w:numPr>
                <w:ilvl w:val="0"/>
                <w:numId w:val="34"/>
              </w:numPr>
              <w:rPr>
                <w:b/>
                <w:color w:val="auto"/>
              </w:rPr>
            </w:pPr>
            <w:proofErr w:type="gramStart"/>
            <w:r w:rsidRPr="003F16E2">
              <w:rPr>
                <w:color w:val="auto"/>
              </w:rPr>
              <w:t>Предельная высота зданий, строений, сооружений за исключением гаражей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12 м.</w:t>
            </w:r>
            <w:proofErr w:type="gramEnd"/>
          </w:p>
          <w:p w:rsidR="0026100B" w:rsidRPr="003F16E2" w:rsidRDefault="0026100B" w:rsidP="0026100B">
            <w:pPr>
              <w:pStyle w:val="123"/>
              <w:numPr>
                <w:ilvl w:val="0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надземных этажей зданий, строений, сооружений за исключением гаражей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6100B" w:rsidRPr="003F16E2" w:rsidRDefault="0026100B" w:rsidP="0026100B">
            <w:pPr>
              <w:pStyle w:val="123"/>
              <w:numPr>
                <w:ilvl w:val="0"/>
                <w:numId w:val="34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гаражей – </w:t>
            </w:r>
            <w:r w:rsidRPr="003F16E2">
              <w:rPr>
                <w:b/>
                <w:color w:val="auto"/>
              </w:rPr>
              <w:t>1</w:t>
            </w:r>
            <w:r w:rsidRPr="003F16E2">
              <w:rPr>
                <w:color w:val="auto"/>
              </w:rPr>
              <w:t>.</w:t>
            </w:r>
          </w:p>
          <w:p w:rsidR="0026100B" w:rsidRPr="003F16E2" w:rsidRDefault="0026100B" w:rsidP="0026100B">
            <w:pPr>
              <w:pStyle w:val="123"/>
              <w:numPr>
                <w:ilvl w:val="0"/>
                <w:numId w:val="34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гаражей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6 м.</w:t>
            </w:r>
          </w:p>
          <w:p w:rsidR="00804CB9" w:rsidRPr="001A15FD" w:rsidRDefault="0026100B" w:rsidP="0026100B">
            <w:pPr>
              <w:pStyle w:val="123"/>
              <w:numPr>
                <w:ilvl w:val="0"/>
                <w:numId w:val="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</w:tbl>
    <w:p w:rsidR="00804CB9" w:rsidRDefault="00804CB9" w:rsidP="00804CB9">
      <w:pPr>
        <w:tabs>
          <w:tab w:val="left" w:pos="0"/>
        </w:tabs>
        <w:jc w:val="both"/>
        <w:rPr>
          <w:sz w:val="28"/>
          <w:szCs w:val="28"/>
        </w:rPr>
      </w:pPr>
    </w:p>
    <w:p w:rsidR="0099200C" w:rsidRPr="00E14EFE" w:rsidRDefault="00707FC2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>2</w:t>
      </w:r>
      <w:r w:rsidR="0099200C" w:rsidRPr="00E14EFE">
        <w:rPr>
          <w:color w:val="000000"/>
          <w:sz w:val="26"/>
          <w:szCs w:val="26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E14EFE" w:rsidRDefault="0099200C" w:rsidP="0099200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ab/>
      </w:r>
      <w:r w:rsidR="00707FC2" w:rsidRPr="00E14EFE">
        <w:rPr>
          <w:color w:val="000000"/>
          <w:sz w:val="26"/>
          <w:szCs w:val="26"/>
        </w:rPr>
        <w:t>3</w:t>
      </w:r>
      <w:r w:rsidRPr="00E14EFE">
        <w:rPr>
          <w:color w:val="000000"/>
          <w:sz w:val="26"/>
          <w:szCs w:val="26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E14EFE">
        <w:rPr>
          <w:color w:val="000000"/>
          <w:sz w:val="26"/>
          <w:szCs w:val="26"/>
        </w:rPr>
        <w:t>разместить</w:t>
      </w:r>
      <w:proofErr w:type="gramEnd"/>
      <w:r w:rsidRPr="00E14EFE">
        <w:rPr>
          <w:color w:val="000000"/>
          <w:sz w:val="26"/>
          <w:szCs w:val="26"/>
        </w:rPr>
        <w:t xml:space="preserve"> настоящее решение на официальном сайте Керченского городского совета.</w:t>
      </w:r>
    </w:p>
    <w:p w:rsidR="00707FC2" w:rsidRPr="00E14EFE" w:rsidRDefault="00707FC2" w:rsidP="00707FC2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>4. Настоящее решение вступает в силу со дня официального опубликования.</w:t>
      </w:r>
    </w:p>
    <w:p w:rsidR="0079169C" w:rsidRPr="00E14EFE" w:rsidRDefault="00EF7E0A" w:rsidP="0079169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ab/>
        <w:t xml:space="preserve">5. </w:t>
      </w:r>
      <w:proofErr w:type="gramStart"/>
      <w:r w:rsidR="0079169C" w:rsidRPr="00E14EFE">
        <w:rPr>
          <w:color w:val="000000"/>
          <w:sz w:val="26"/>
          <w:szCs w:val="26"/>
        </w:rPr>
        <w:t>Контроль за</w:t>
      </w:r>
      <w:proofErr w:type="gramEnd"/>
      <w:r w:rsidR="0079169C" w:rsidRPr="00E14EFE">
        <w:rPr>
          <w:color w:val="000000"/>
          <w:sz w:val="26"/>
          <w:szCs w:val="26"/>
        </w:rPr>
        <w:t xml:space="preserve"> исполнением решения </w:t>
      </w:r>
      <w:r w:rsidR="00CE3C18" w:rsidRPr="00E14EFE">
        <w:rPr>
          <w:color w:val="000000"/>
          <w:sz w:val="26"/>
          <w:szCs w:val="26"/>
        </w:rPr>
        <w:t>«</w:t>
      </w:r>
      <w:r w:rsidR="00CE3C18" w:rsidRPr="00E14EFE">
        <w:rPr>
          <w:iCs/>
          <w:color w:val="000000"/>
          <w:sz w:val="26"/>
          <w:szCs w:val="26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E14EFE">
        <w:rPr>
          <w:color w:val="000000"/>
          <w:sz w:val="26"/>
          <w:szCs w:val="26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E14EFE" w:rsidRDefault="0099200C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9F6229" w:rsidRPr="00E14EFE" w:rsidRDefault="00C32C1B" w:rsidP="00EC4FC4">
      <w:pPr>
        <w:ind w:right="-143"/>
        <w:rPr>
          <w:color w:val="000000"/>
          <w:sz w:val="26"/>
          <w:szCs w:val="26"/>
        </w:rPr>
      </w:pPr>
      <w:r w:rsidRPr="00E14EFE">
        <w:rPr>
          <w:b/>
          <w:color w:val="000000"/>
          <w:sz w:val="26"/>
          <w:szCs w:val="26"/>
        </w:rPr>
        <w:t>Председатель городского совета</w:t>
      </w:r>
      <w:r w:rsidRPr="00E14EFE">
        <w:rPr>
          <w:b/>
          <w:color w:val="000000"/>
          <w:sz w:val="26"/>
          <w:szCs w:val="26"/>
        </w:rPr>
        <w:tab/>
        <w:t xml:space="preserve">              </w:t>
      </w:r>
      <w:r w:rsidR="009D7FF5" w:rsidRPr="00E14EFE">
        <w:rPr>
          <w:b/>
          <w:color w:val="000000"/>
          <w:sz w:val="26"/>
          <w:szCs w:val="26"/>
        </w:rPr>
        <w:t xml:space="preserve">                      </w:t>
      </w:r>
      <w:r w:rsidR="00E14EFE">
        <w:rPr>
          <w:b/>
          <w:color w:val="000000"/>
          <w:sz w:val="26"/>
          <w:szCs w:val="26"/>
        </w:rPr>
        <w:t xml:space="preserve">       </w:t>
      </w:r>
      <w:r w:rsidR="009D7FF5" w:rsidRPr="00E14EFE">
        <w:rPr>
          <w:b/>
          <w:color w:val="000000"/>
          <w:sz w:val="26"/>
          <w:szCs w:val="26"/>
        </w:rPr>
        <w:t xml:space="preserve">   О. СОЛОДИЛОВА</w:t>
      </w:r>
    </w:p>
    <w:sectPr w:rsidR="009F6229" w:rsidRPr="00E14EFE" w:rsidSect="00163D80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8A" w:rsidRDefault="0010598A" w:rsidP="005C73E4">
      <w:r>
        <w:separator/>
      </w:r>
    </w:p>
  </w:endnote>
  <w:endnote w:type="continuationSeparator" w:id="0">
    <w:p w:rsidR="0010598A" w:rsidRDefault="0010598A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8A" w:rsidRDefault="0010598A" w:rsidP="005C73E4">
      <w:r>
        <w:separator/>
      </w:r>
    </w:p>
  </w:footnote>
  <w:footnote w:type="continuationSeparator" w:id="0">
    <w:p w:rsidR="0010598A" w:rsidRDefault="0010598A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017A4E5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">
    <w:nsid w:val="10FF49F1"/>
    <w:multiLevelType w:val="multilevel"/>
    <w:tmpl w:val="C8503ACA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1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6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4"/>
  </w:num>
  <w:num w:numId="5">
    <w:abstractNumId w:val="6"/>
  </w:num>
  <w:num w:numId="6">
    <w:abstractNumId w:val="22"/>
  </w:num>
  <w:num w:numId="7">
    <w:abstractNumId w:val="10"/>
  </w:num>
  <w:num w:numId="8">
    <w:abstractNumId w:val="9"/>
  </w:num>
  <w:num w:numId="9">
    <w:abstractNumId w:val="35"/>
  </w:num>
  <w:num w:numId="10">
    <w:abstractNumId w:val="37"/>
  </w:num>
  <w:num w:numId="11">
    <w:abstractNumId w:val="23"/>
  </w:num>
  <w:num w:numId="12">
    <w:abstractNumId w:val="36"/>
  </w:num>
  <w:num w:numId="13">
    <w:abstractNumId w:val="26"/>
  </w:num>
  <w:num w:numId="14">
    <w:abstractNumId w:val="24"/>
  </w:num>
  <w:num w:numId="15">
    <w:abstractNumId w:val="0"/>
  </w:num>
  <w:num w:numId="16">
    <w:abstractNumId w:val="17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</w:num>
  <w:num w:numId="24">
    <w:abstractNumId w:val="14"/>
  </w:num>
  <w:num w:numId="25">
    <w:abstractNumId w:val="33"/>
  </w:num>
  <w:num w:numId="26">
    <w:abstractNumId w:val="25"/>
  </w:num>
  <w:num w:numId="27">
    <w:abstractNumId w:val="32"/>
  </w:num>
  <w:num w:numId="28">
    <w:abstractNumId w:val="18"/>
  </w:num>
  <w:num w:numId="29">
    <w:abstractNumId w:val="31"/>
  </w:num>
  <w:num w:numId="30">
    <w:abstractNumId w:val="18"/>
    <w:lvlOverride w:ilvl="0">
      <w:startOverride w:val="1"/>
    </w:lvlOverride>
  </w:num>
  <w:num w:numId="31">
    <w:abstractNumId w:val="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12"/>
  </w:num>
  <w:num w:numId="37">
    <w:abstractNumId w:val="29"/>
  </w:num>
  <w:num w:numId="38">
    <w:abstractNumId w:val="8"/>
  </w:num>
  <w:num w:numId="39">
    <w:abstractNumId w:val="7"/>
  </w:num>
  <w:num w:numId="40">
    <w:abstractNumId w:val="28"/>
  </w:num>
  <w:num w:numId="41">
    <w:abstractNumId w:val="16"/>
  </w:num>
  <w:num w:numId="42">
    <w:abstractNumId w:val="21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2BA4"/>
    <w:rsid w:val="000446AE"/>
    <w:rsid w:val="00046B90"/>
    <w:rsid w:val="00047CF6"/>
    <w:rsid w:val="0005040A"/>
    <w:rsid w:val="000515FC"/>
    <w:rsid w:val="00060076"/>
    <w:rsid w:val="00064074"/>
    <w:rsid w:val="00065A7E"/>
    <w:rsid w:val="00067FEF"/>
    <w:rsid w:val="000701EC"/>
    <w:rsid w:val="000710F0"/>
    <w:rsid w:val="00071A04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1379"/>
    <w:rsid w:val="000E25B7"/>
    <w:rsid w:val="000E4D51"/>
    <w:rsid w:val="000F2C84"/>
    <w:rsid w:val="000F3DA8"/>
    <w:rsid w:val="000F73AD"/>
    <w:rsid w:val="001002AB"/>
    <w:rsid w:val="00104557"/>
    <w:rsid w:val="00104B79"/>
    <w:rsid w:val="0010598A"/>
    <w:rsid w:val="00106B01"/>
    <w:rsid w:val="00115C7E"/>
    <w:rsid w:val="00124603"/>
    <w:rsid w:val="001251DC"/>
    <w:rsid w:val="001252C7"/>
    <w:rsid w:val="0012609D"/>
    <w:rsid w:val="00132C81"/>
    <w:rsid w:val="00133027"/>
    <w:rsid w:val="00141603"/>
    <w:rsid w:val="00144DC5"/>
    <w:rsid w:val="00146A31"/>
    <w:rsid w:val="001558F3"/>
    <w:rsid w:val="00156031"/>
    <w:rsid w:val="00160E8E"/>
    <w:rsid w:val="0016344D"/>
    <w:rsid w:val="00163D80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6494"/>
    <w:rsid w:val="001A0B86"/>
    <w:rsid w:val="001A1227"/>
    <w:rsid w:val="001A15FD"/>
    <w:rsid w:val="001A2D49"/>
    <w:rsid w:val="001A2DD1"/>
    <w:rsid w:val="001A2FB4"/>
    <w:rsid w:val="001B6ED7"/>
    <w:rsid w:val="001C1686"/>
    <w:rsid w:val="001E43C0"/>
    <w:rsid w:val="001F2339"/>
    <w:rsid w:val="001F4ACE"/>
    <w:rsid w:val="001F4D56"/>
    <w:rsid w:val="001F5FC5"/>
    <w:rsid w:val="001F6139"/>
    <w:rsid w:val="001F71C0"/>
    <w:rsid w:val="00200557"/>
    <w:rsid w:val="00203C78"/>
    <w:rsid w:val="00215624"/>
    <w:rsid w:val="00223E3D"/>
    <w:rsid w:val="00241C1B"/>
    <w:rsid w:val="002460D5"/>
    <w:rsid w:val="00252B63"/>
    <w:rsid w:val="00253217"/>
    <w:rsid w:val="00254ABD"/>
    <w:rsid w:val="00255D94"/>
    <w:rsid w:val="0025728F"/>
    <w:rsid w:val="0026100B"/>
    <w:rsid w:val="00267F96"/>
    <w:rsid w:val="00271E0A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B387E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50454"/>
    <w:rsid w:val="0035140F"/>
    <w:rsid w:val="0035282D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613"/>
    <w:rsid w:val="00433E7A"/>
    <w:rsid w:val="0043467B"/>
    <w:rsid w:val="00436B66"/>
    <w:rsid w:val="0045280B"/>
    <w:rsid w:val="00457A3E"/>
    <w:rsid w:val="004621F8"/>
    <w:rsid w:val="00466605"/>
    <w:rsid w:val="00476D87"/>
    <w:rsid w:val="00481A10"/>
    <w:rsid w:val="00495A23"/>
    <w:rsid w:val="004968AA"/>
    <w:rsid w:val="00496FE6"/>
    <w:rsid w:val="00497AA7"/>
    <w:rsid w:val="00497AC9"/>
    <w:rsid w:val="004A4E62"/>
    <w:rsid w:val="004A63F7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669B"/>
    <w:rsid w:val="0051708C"/>
    <w:rsid w:val="005177DC"/>
    <w:rsid w:val="00517854"/>
    <w:rsid w:val="00520D4D"/>
    <w:rsid w:val="00535856"/>
    <w:rsid w:val="00537A12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E579C"/>
    <w:rsid w:val="005F09A9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F7C"/>
    <w:rsid w:val="00650441"/>
    <w:rsid w:val="0065598E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97D62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704896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56A13"/>
    <w:rsid w:val="00756F38"/>
    <w:rsid w:val="0075715D"/>
    <w:rsid w:val="00763792"/>
    <w:rsid w:val="00765969"/>
    <w:rsid w:val="00765F76"/>
    <w:rsid w:val="00771E73"/>
    <w:rsid w:val="0077229E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4CB9"/>
    <w:rsid w:val="0080545B"/>
    <w:rsid w:val="00814AA2"/>
    <w:rsid w:val="0081759B"/>
    <w:rsid w:val="00822DDC"/>
    <w:rsid w:val="00823420"/>
    <w:rsid w:val="00823DFC"/>
    <w:rsid w:val="0083532B"/>
    <w:rsid w:val="00835B14"/>
    <w:rsid w:val="00835D75"/>
    <w:rsid w:val="00843491"/>
    <w:rsid w:val="00847E0E"/>
    <w:rsid w:val="00852721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C05C0"/>
    <w:rsid w:val="008C5476"/>
    <w:rsid w:val="008D1074"/>
    <w:rsid w:val="008D1ACA"/>
    <w:rsid w:val="008E59DD"/>
    <w:rsid w:val="008E6BC5"/>
    <w:rsid w:val="008E785F"/>
    <w:rsid w:val="008F28A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12AC9"/>
    <w:rsid w:val="00B1773F"/>
    <w:rsid w:val="00B20CE0"/>
    <w:rsid w:val="00B21257"/>
    <w:rsid w:val="00B2142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24CA"/>
    <w:rsid w:val="00B7375A"/>
    <w:rsid w:val="00B7505B"/>
    <w:rsid w:val="00B7528C"/>
    <w:rsid w:val="00B8242B"/>
    <w:rsid w:val="00B97C0A"/>
    <w:rsid w:val="00BA351B"/>
    <w:rsid w:val="00BA48CC"/>
    <w:rsid w:val="00BB3F94"/>
    <w:rsid w:val="00BB427F"/>
    <w:rsid w:val="00BD346F"/>
    <w:rsid w:val="00BD6B33"/>
    <w:rsid w:val="00BD7A36"/>
    <w:rsid w:val="00BE1B4F"/>
    <w:rsid w:val="00BE497F"/>
    <w:rsid w:val="00BE7E77"/>
    <w:rsid w:val="00BF3943"/>
    <w:rsid w:val="00BF7CEC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79A2"/>
    <w:rsid w:val="00C6170E"/>
    <w:rsid w:val="00C62DF9"/>
    <w:rsid w:val="00C6532B"/>
    <w:rsid w:val="00C73FED"/>
    <w:rsid w:val="00C76540"/>
    <w:rsid w:val="00C77918"/>
    <w:rsid w:val="00C82509"/>
    <w:rsid w:val="00C82DF5"/>
    <w:rsid w:val="00C8364C"/>
    <w:rsid w:val="00C854DF"/>
    <w:rsid w:val="00C93A8F"/>
    <w:rsid w:val="00C93D68"/>
    <w:rsid w:val="00CA0129"/>
    <w:rsid w:val="00CA4A05"/>
    <w:rsid w:val="00CB38C3"/>
    <w:rsid w:val="00CB555A"/>
    <w:rsid w:val="00CC0B2B"/>
    <w:rsid w:val="00CC413A"/>
    <w:rsid w:val="00CD2E1F"/>
    <w:rsid w:val="00CD642F"/>
    <w:rsid w:val="00CD716D"/>
    <w:rsid w:val="00CE3C18"/>
    <w:rsid w:val="00CE6C3C"/>
    <w:rsid w:val="00CF0CD4"/>
    <w:rsid w:val="00CF2292"/>
    <w:rsid w:val="00CF411B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40C8"/>
    <w:rsid w:val="00D45F06"/>
    <w:rsid w:val="00D45FC2"/>
    <w:rsid w:val="00D5384B"/>
    <w:rsid w:val="00D6206D"/>
    <w:rsid w:val="00D626FF"/>
    <w:rsid w:val="00D65BF5"/>
    <w:rsid w:val="00D664B4"/>
    <w:rsid w:val="00D669F4"/>
    <w:rsid w:val="00D66F13"/>
    <w:rsid w:val="00D71DD5"/>
    <w:rsid w:val="00D809B3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069E"/>
    <w:rsid w:val="00DD08BB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4C6A"/>
    <w:rsid w:val="00E078B3"/>
    <w:rsid w:val="00E079DA"/>
    <w:rsid w:val="00E116A7"/>
    <w:rsid w:val="00E14EFE"/>
    <w:rsid w:val="00E1585F"/>
    <w:rsid w:val="00E16932"/>
    <w:rsid w:val="00E17C71"/>
    <w:rsid w:val="00E258D6"/>
    <w:rsid w:val="00E302B3"/>
    <w:rsid w:val="00E31E2F"/>
    <w:rsid w:val="00E33FF9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139D"/>
    <w:rsid w:val="00E8408D"/>
    <w:rsid w:val="00E93F51"/>
    <w:rsid w:val="00E94D6E"/>
    <w:rsid w:val="00EA6C7C"/>
    <w:rsid w:val="00EA755C"/>
    <w:rsid w:val="00EB19EB"/>
    <w:rsid w:val="00EB3BE3"/>
    <w:rsid w:val="00EB4229"/>
    <w:rsid w:val="00EB43A0"/>
    <w:rsid w:val="00EC4FC4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332E"/>
    <w:rsid w:val="00F544BC"/>
    <w:rsid w:val="00F56EC7"/>
    <w:rsid w:val="00F755DF"/>
    <w:rsid w:val="00F84719"/>
    <w:rsid w:val="00F87C4A"/>
    <w:rsid w:val="00F95844"/>
    <w:rsid w:val="00F9599C"/>
    <w:rsid w:val="00F96B70"/>
    <w:rsid w:val="00FB067D"/>
    <w:rsid w:val="00FC0E8A"/>
    <w:rsid w:val="00FC0F65"/>
    <w:rsid w:val="00FD19F1"/>
    <w:rsid w:val="00FD3E4E"/>
    <w:rsid w:val="00FD4BE8"/>
    <w:rsid w:val="00FD4F42"/>
    <w:rsid w:val="00FD69D1"/>
    <w:rsid w:val="00FE33F5"/>
    <w:rsid w:val="00FE3430"/>
    <w:rsid w:val="00FE5D35"/>
    <w:rsid w:val="00FF17ED"/>
    <w:rsid w:val="00FF1DC8"/>
    <w:rsid w:val="00FF5975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2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1">
    <w:name w:val="Заголовок 2 Знак"/>
    <w:link w:val="20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paragraph" w:customStyle="1" w:styleId="2">
    <w:name w:val="Табличный_список_черточки_2_порядок"/>
    <w:basedOn w:val="1"/>
    <w:qFormat/>
    <w:rsid w:val="00B21427"/>
    <w:pPr>
      <w:numPr>
        <w:numId w:val="2"/>
      </w:numPr>
      <w:tabs>
        <w:tab w:val="decimal" w:pos="284"/>
        <w:tab w:val="decimal" w:pos="567"/>
        <w:tab w:val="left" w:pos="1134"/>
      </w:tabs>
      <w:ind w:left="1775"/>
    </w:pPr>
  </w:style>
  <w:style w:type="paragraph" w:customStyle="1" w:styleId="af4">
    <w:name w:val="Таблица в таблице"/>
    <w:basedOn w:val="a1"/>
    <w:qFormat/>
    <w:rsid w:val="00B21427"/>
    <w:pPr>
      <w:suppressAutoHyphens w:val="0"/>
      <w:jc w:val="center"/>
    </w:pPr>
    <w:rPr>
      <w:color w:val="auto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6797-26F5-44B2-A929-84479508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84</cp:revision>
  <cp:lastPrinted>2022-04-20T08:17:00Z</cp:lastPrinted>
  <dcterms:created xsi:type="dcterms:W3CDTF">2021-06-28T10:18:00Z</dcterms:created>
  <dcterms:modified xsi:type="dcterms:W3CDTF">2022-04-20T08:19:00Z</dcterms:modified>
  <dc:language>ru-RU</dc:language>
</cp:coreProperties>
</file>