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F25D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43814</wp:posOffset>
                </wp:positionV>
                <wp:extent cx="6111875" cy="0"/>
                <wp:effectExtent l="0" t="0" r="3175" b="0"/>
                <wp:wrapNone/>
                <wp:docPr id="2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5CBE2" id="Прямая соединительная линия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94614</wp:posOffset>
                </wp:positionV>
                <wp:extent cx="6111875" cy="0"/>
                <wp:effectExtent l="0" t="0" r="3175" b="0"/>
                <wp:wrapNone/>
                <wp:docPr id="19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DCEAB"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" strokeweight=".79mm">
                <v:stroke joinstyle="miter"/>
              </v:line>
            </w:pict>
          </mc:Fallback>
        </mc:AlternateConten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CB6B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D33005" w:rsidRDefault="00D33005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8C5F1E" w:rsidRPr="008C5F1E" w:rsidRDefault="008C5F1E" w:rsidP="008C5F1E">
      <w:pPr>
        <w:suppressAutoHyphens/>
        <w:spacing w:after="0" w:line="240" w:lineRule="auto"/>
        <w:ind w:left="426" w:right="-144"/>
        <w:jc w:val="center"/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Об утверждении схемы расположения земельного участка на кадастровом плане территории, по адресу: Республика Крым, г. Керчь,</w:t>
      </w:r>
    </w:p>
    <w:p w:rsidR="008C5F1E" w:rsidRPr="008C5F1E" w:rsidRDefault="008C5F1E" w:rsidP="008C5F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ул. Нижне-Садовая, 24</w:t>
      </w:r>
    </w:p>
    <w:p w:rsidR="008C5F1E" w:rsidRPr="008C5F1E" w:rsidRDefault="008C5F1E" w:rsidP="008C5F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</w:pPr>
    </w:p>
    <w:p w:rsidR="008C5F1E" w:rsidRPr="008C5F1E" w:rsidRDefault="008C5F1E" w:rsidP="008C5F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5F1E" w:rsidRPr="008C5F1E" w:rsidRDefault="008C5F1E" w:rsidP="008C5F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Рассмотрев заявление Протасовой Евгении Валериевны и схему расположения земельного участка на кадастровом плане </w:t>
      </w:r>
      <w:proofErr w:type="gramStart"/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территории,   </w:t>
      </w:r>
      <w:proofErr w:type="gramEnd"/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                   в соответствии с Земельным кодексом Российской Федерации, Градостроительным кодексом Российской Федерации,</w:t>
      </w: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статьей 2 и  статьей 3 Закона Республики Крым от 31.07.2014 г.  № 38-ЗРК «Об особенностях регулирования имущественных и земельных отношений на территории Республики Крым», 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Правилами землепользования и застройки муниципального образования городской округ Керчь Республики Крым, утвержденными  решением 108 сессии  Керченского городского совета  1 созыва от 31.01.2019 г. № 1550-1/19,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решением 118 сессии Керченского городского совета 1 созыва от 28.08.2019 г. № 1702-1/19 «О внесении изменений в решение 108 сессии  Керченского городского совета Республики Крым 1 созыва от 31.01.2019 г.                   № 1550-1/19 «Об утверждении Правил землепользования и застройки муниципального образования городской округ Керчь Республики Крым»</w:t>
      </w: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4"/>
        </w:rPr>
        <w:t>решением 49 сессии Керченского городского совета 2 созыва от 30.07.2021 г.                № 469-2/21 «О внесении изменений в решение 108 сессии  Керченского городского совета Республики Крым 1 созыва от 31.01.2019 г. № 1550-1/19 «Об утверждении Правил землепользования и застройки муниципального образования городской округ Керчь Республики  Крым»</w:t>
      </w: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города Керчи Республики Крым от 02.11.2023г. № 2458/1-п 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территории»,</w:t>
      </w:r>
      <w:r w:rsidRPr="008C5F1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C5F1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02.07.2023 № 2251/2-п «О предоставлении разрешения на условно разрешенный вид использования земельного участка (малоэтажная многоквартирная жилая застройка) по адресу: </w:t>
      </w:r>
      <w:r w:rsidRPr="008C5F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Республика Крым, г. Керчь, </w:t>
      </w:r>
      <w:r w:rsidRPr="008C5F1E">
        <w:rPr>
          <w:rFonts w:ascii="Times New Roman" w:eastAsia="Times New Roman" w:hAnsi="Times New Roman" w:cs="Times New Roman"/>
          <w:sz w:val="28"/>
        </w:rPr>
        <w:t xml:space="preserve">ул. Нижне-Садовая, 24», 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>Уставом муниципального образования городской округ Керчь Республики Крым,</w:t>
      </w:r>
      <w:r w:rsidRPr="008C5F1E">
        <w:rPr>
          <w:rFonts w:ascii="Calibri" w:eastAsia="Times New Roman" w:hAnsi="Calibri" w:cs="Times New Roman"/>
        </w:rPr>
        <w:t xml:space="preserve"> </w:t>
      </w:r>
      <w:r w:rsidRPr="008C5F1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остановлением Председателя Керченского городского совета от 05.06.2024г. № 47/01-06 «О назначении общественных обсуждений по проекту постановления об утверждении схемы расположения земельного участка на кадастровом плане территории по адресу: Республика Крым, г. Керчь, ул. Нижне-Садовая, 24, протоколом общественных обсуждений _______________, заключением о результатах общественных обсуждений от ____________., проведенных Администрацией города Керчи Республики Крым </w:t>
      </w:r>
      <w:r w:rsidRPr="008C5F1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ПОСТАНОВЛЯЕТ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: </w:t>
      </w:r>
    </w:p>
    <w:p w:rsidR="008C5F1E" w:rsidRPr="008C5F1E" w:rsidRDefault="008C5F1E" w:rsidP="008C5F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</w:t>
      </w:r>
    </w:p>
    <w:p w:rsidR="008C5F1E" w:rsidRPr="008C5F1E" w:rsidRDefault="008C5F1E" w:rsidP="008C5F1E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>1. Утвердить схему расположения земельного участка площадью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  <w:t xml:space="preserve">4193 </w:t>
      </w:r>
      <w:proofErr w:type="spellStart"/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расположенного  по адресу: Республика Крым, г. Керчь 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>ул. Нижне-Садовая, 24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>, на кадастровом плане территории кадастрового квартала 90:19:010108, полученного путем образования земельного участка из земель, находящихся в муниципальной собственности (Приложение  1).</w:t>
      </w:r>
    </w:p>
    <w:p w:rsidR="008C5F1E" w:rsidRPr="008C5F1E" w:rsidRDefault="008C5F1E" w:rsidP="008C5F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>Категория земель: Земли населенных пунктов.</w:t>
      </w:r>
    </w:p>
    <w:p w:rsidR="008C5F1E" w:rsidRPr="008C5F1E" w:rsidRDefault="008C5F1E" w:rsidP="008C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Территориальная зона: </w:t>
      </w:r>
      <w:r w:rsidRPr="008C5F1E">
        <w:rPr>
          <w:rFonts w:ascii="Times New Roman" w:eastAsia="Times New Roman" w:hAnsi="Times New Roman" w:cs="Times New Roman"/>
          <w:sz w:val="28"/>
          <w:szCs w:val="28"/>
        </w:rPr>
        <w:t>Ж-1 - зона застройки индивидуальными жилыми домами.</w:t>
      </w:r>
    </w:p>
    <w:p w:rsidR="008C5F1E" w:rsidRPr="008C5F1E" w:rsidRDefault="008C5F1E" w:rsidP="008C5F1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>Вид разрешенного использования земельного участка:</w:t>
      </w:r>
      <w:r w:rsidRPr="008C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Малоэтажная многоквартирная жилая застройка (код 2.1.1).</w:t>
      </w:r>
    </w:p>
    <w:p w:rsidR="008C5F1E" w:rsidRPr="008C5F1E" w:rsidRDefault="008C5F1E" w:rsidP="008C5F1E">
      <w:pPr>
        <w:suppressAutoHyphens/>
        <w:spacing w:after="0" w:line="240" w:lineRule="auto"/>
        <w:ind w:right="-2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Всем собственникам помещений в многоквартирном жилом доме:</w:t>
      </w:r>
    </w:p>
    <w:p w:rsidR="008C5F1E" w:rsidRPr="008C5F1E" w:rsidRDefault="008C5F1E" w:rsidP="008C5F1E">
      <w:pPr>
        <w:suppressAutoHyphens/>
        <w:spacing w:after="0" w:line="240" w:lineRule="auto"/>
        <w:ind w:right="-2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 Обеспечить выполнение кадастровых работ, необходимых для образования земельного участка, расположенного по адресу: Республика Крым, г. Керчь, ул. Нижне-Садовая, 24.</w:t>
      </w:r>
    </w:p>
    <w:p w:rsidR="008C5F1E" w:rsidRPr="008C5F1E" w:rsidRDefault="008C5F1E" w:rsidP="008C5F1E">
      <w:pPr>
        <w:suppressAutoHyphens/>
        <w:spacing w:after="0" w:line="240" w:lineRule="auto"/>
        <w:ind w:right="-2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является основанием для постановки земельного участка на государственный кадастровый учет.</w:t>
      </w:r>
    </w:p>
    <w:p w:rsidR="008C5F1E" w:rsidRPr="008C5F1E" w:rsidRDefault="008C5F1E" w:rsidP="008C5F1E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sz w:val="28"/>
          <w:szCs w:val="28"/>
        </w:rPr>
        <w:t xml:space="preserve"> 4.  Срок действия постановления составляет два года. </w:t>
      </w:r>
    </w:p>
    <w:p w:rsidR="008C5F1E" w:rsidRPr="008C5F1E" w:rsidRDefault="008C5F1E" w:rsidP="008C5F1E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5.  Настоящее постановление вступает в силу с момента его подписания. </w:t>
      </w:r>
    </w:p>
    <w:p w:rsidR="008C5F1E" w:rsidRDefault="008C5F1E" w:rsidP="008C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6. Контроль за исполнением данного постановления «Об утверждении схемы расположения земельного участка на кадастровом плане территории, по адресу: Республика Крым, г. Керчь, </w:t>
      </w: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>ул. Нижне-Садовая, 24</w:t>
      </w:r>
      <w:r w:rsidRPr="008C5F1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</w:t>
      </w:r>
      <w:r w:rsidRPr="008C5F1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начальника Департамента архитектуры, имущественных и земельных отношений.  </w:t>
      </w:r>
    </w:p>
    <w:p w:rsidR="008C5F1E" w:rsidRDefault="008C5F1E" w:rsidP="008C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F1E" w:rsidRDefault="008C5F1E" w:rsidP="008C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F1E" w:rsidRDefault="008C5F1E" w:rsidP="008C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C5F1E" w:rsidRPr="008C5F1E" w:rsidRDefault="008C5F1E" w:rsidP="008C5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5F1E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8C5F1E">
        <w:rPr>
          <w:rFonts w:ascii="Times New Roman" w:eastAsia="Times New Roman" w:hAnsi="Times New Roman" w:cs="Times New Roman"/>
          <w:b/>
          <w:sz w:val="28"/>
          <w:szCs w:val="28"/>
        </w:rPr>
        <w:t xml:space="preserve">. главы администрации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C5F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О.Н.КАТОРГИН</w:t>
      </w:r>
    </w:p>
    <w:p w:rsidR="008C5F1E" w:rsidRPr="008C5F1E" w:rsidRDefault="008C5F1E" w:rsidP="008C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C5F1E" w:rsidRPr="008C5F1E" w:rsidRDefault="008C5F1E" w:rsidP="008C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F1E" w:rsidRPr="008C5F1E" w:rsidRDefault="008C5F1E" w:rsidP="008C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005" w:rsidRPr="008C5F1E" w:rsidRDefault="00D33005" w:rsidP="008C5F1E">
      <w:pPr>
        <w:suppressAutoHyphens/>
        <w:spacing w:after="0" w:line="240" w:lineRule="auto"/>
        <w:ind w:left="426" w:right="-144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D33005" w:rsidRPr="008C5F1E" w:rsidSect="00E1382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0E" w:rsidRDefault="00C0210E" w:rsidP="00E1382A">
      <w:pPr>
        <w:spacing w:after="0" w:line="240" w:lineRule="auto"/>
      </w:pPr>
      <w:r>
        <w:separator/>
      </w:r>
    </w:p>
  </w:endnote>
  <w:endnote w:type="continuationSeparator" w:id="0">
    <w:p w:rsidR="00C0210E" w:rsidRDefault="00C0210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0E" w:rsidRDefault="00C0210E" w:rsidP="00E1382A">
      <w:pPr>
        <w:spacing w:after="0" w:line="240" w:lineRule="auto"/>
      </w:pPr>
      <w:r>
        <w:separator/>
      </w:r>
    </w:p>
  </w:footnote>
  <w:footnote w:type="continuationSeparator" w:id="0">
    <w:p w:rsidR="00C0210E" w:rsidRDefault="00C0210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0210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Pr="007A18C2" w:rsidRDefault="00EA72E6" w:rsidP="00A56206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A56206" w:rsidRDefault="00C021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2A"/>
    <w:rsid w:val="000815CC"/>
    <w:rsid w:val="00087C90"/>
    <w:rsid w:val="000C1BAB"/>
    <w:rsid w:val="001019B8"/>
    <w:rsid w:val="001149E0"/>
    <w:rsid w:val="00116212"/>
    <w:rsid w:val="00116AE2"/>
    <w:rsid w:val="00120296"/>
    <w:rsid w:val="00135736"/>
    <w:rsid w:val="00144511"/>
    <w:rsid w:val="00150C81"/>
    <w:rsid w:val="001D6462"/>
    <w:rsid w:val="001D73AC"/>
    <w:rsid w:val="00201C1F"/>
    <w:rsid w:val="0021324F"/>
    <w:rsid w:val="00230348"/>
    <w:rsid w:val="00317A17"/>
    <w:rsid w:val="003274C2"/>
    <w:rsid w:val="00340664"/>
    <w:rsid w:val="003605C0"/>
    <w:rsid w:val="00383365"/>
    <w:rsid w:val="003C23B7"/>
    <w:rsid w:val="003C536B"/>
    <w:rsid w:val="003D7C8C"/>
    <w:rsid w:val="003E5C1A"/>
    <w:rsid w:val="00412638"/>
    <w:rsid w:val="004163DE"/>
    <w:rsid w:val="0043642D"/>
    <w:rsid w:val="00441A2F"/>
    <w:rsid w:val="00492C3C"/>
    <w:rsid w:val="004D5D11"/>
    <w:rsid w:val="00544C70"/>
    <w:rsid w:val="005613C2"/>
    <w:rsid w:val="00570B12"/>
    <w:rsid w:val="005A6B78"/>
    <w:rsid w:val="005B1997"/>
    <w:rsid w:val="005C3DA4"/>
    <w:rsid w:val="00611C69"/>
    <w:rsid w:val="006415FB"/>
    <w:rsid w:val="006B6022"/>
    <w:rsid w:val="006D62F6"/>
    <w:rsid w:val="006F25D0"/>
    <w:rsid w:val="006F4E0C"/>
    <w:rsid w:val="00716DD4"/>
    <w:rsid w:val="0076198C"/>
    <w:rsid w:val="007645F1"/>
    <w:rsid w:val="007F4B6E"/>
    <w:rsid w:val="00832784"/>
    <w:rsid w:val="008369DD"/>
    <w:rsid w:val="00837A81"/>
    <w:rsid w:val="00846626"/>
    <w:rsid w:val="008666B2"/>
    <w:rsid w:val="00893671"/>
    <w:rsid w:val="008C5F1E"/>
    <w:rsid w:val="008E11B8"/>
    <w:rsid w:val="008E2E3A"/>
    <w:rsid w:val="0091634A"/>
    <w:rsid w:val="00936FD3"/>
    <w:rsid w:val="00941AAB"/>
    <w:rsid w:val="00966F9B"/>
    <w:rsid w:val="009A6B80"/>
    <w:rsid w:val="009B43AB"/>
    <w:rsid w:val="009C550E"/>
    <w:rsid w:val="009D1973"/>
    <w:rsid w:val="009E56F4"/>
    <w:rsid w:val="009F1B67"/>
    <w:rsid w:val="009F2F8F"/>
    <w:rsid w:val="00A40CD0"/>
    <w:rsid w:val="00A518AB"/>
    <w:rsid w:val="00A670D8"/>
    <w:rsid w:val="00B07222"/>
    <w:rsid w:val="00BA45B2"/>
    <w:rsid w:val="00BB5D38"/>
    <w:rsid w:val="00BF7AFB"/>
    <w:rsid w:val="00C0210E"/>
    <w:rsid w:val="00C16CB7"/>
    <w:rsid w:val="00C17B13"/>
    <w:rsid w:val="00CB6B84"/>
    <w:rsid w:val="00CC7076"/>
    <w:rsid w:val="00D10966"/>
    <w:rsid w:val="00D24E9D"/>
    <w:rsid w:val="00D33005"/>
    <w:rsid w:val="00D4711E"/>
    <w:rsid w:val="00D51F8B"/>
    <w:rsid w:val="00D67FE0"/>
    <w:rsid w:val="00D958CB"/>
    <w:rsid w:val="00DA4957"/>
    <w:rsid w:val="00DD7462"/>
    <w:rsid w:val="00E1382A"/>
    <w:rsid w:val="00E20196"/>
    <w:rsid w:val="00E71111"/>
    <w:rsid w:val="00EA72E6"/>
    <w:rsid w:val="00ED5EEF"/>
    <w:rsid w:val="00F028E5"/>
    <w:rsid w:val="00F67245"/>
    <w:rsid w:val="00FA72E1"/>
    <w:rsid w:val="00FC4F7C"/>
    <w:rsid w:val="00FD16D2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A69E"/>
  <w15:docId w15:val="{B47A3260-57A8-41EB-A9B0-9CE03828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semiHidden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D1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APX_User7</cp:lastModifiedBy>
  <cp:revision>2</cp:revision>
  <cp:lastPrinted>2024-05-23T07:14:00Z</cp:lastPrinted>
  <dcterms:created xsi:type="dcterms:W3CDTF">2024-08-20T10:55:00Z</dcterms:created>
  <dcterms:modified xsi:type="dcterms:W3CDTF">2024-08-20T10:55:00Z</dcterms:modified>
</cp:coreProperties>
</file>